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36E" w:rsidRPr="00B91C96" w:rsidRDefault="009F3502" w:rsidP="009F3502">
      <w:pPr>
        <w:jc w:val="center"/>
        <w:rPr>
          <w:b/>
        </w:rPr>
      </w:pPr>
      <w:r w:rsidRPr="00B91C96">
        <w:rPr>
          <w:b/>
        </w:rPr>
        <w:t>Rosario del Domingo XII del tempo ordinario</w:t>
      </w:r>
    </w:p>
    <w:p w:rsidR="009F3502" w:rsidRDefault="002D5CE8" w:rsidP="009F3502">
      <w:pPr>
        <w:jc w:val="center"/>
      </w:pPr>
      <w:r>
        <w:t xml:space="preserve">Vamos a acompañar a nuestra Madre  con especial cariño, y con gran deseo le vamos a pedir que nos enseñe a tejer en nuestros corazones el Evangelio. </w:t>
      </w:r>
      <w:r w:rsidR="00B91C96">
        <w:t>A guardar, a custodiar a ser vida su Palabra, p</w:t>
      </w:r>
      <w:r>
        <w:t>ara que poco a poco vayamos entregando la vida que nos pide, dándosela a los demás</w:t>
      </w:r>
      <w:r w:rsidR="00B91C96">
        <w:t>.</w:t>
      </w:r>
    </w:p>
    <w:p w:rsidR="009F3502" w:rsidRPr="00E964F7" w:rsidRDefault="009F3502" w:rsidP="009F3502">
      <w:pPr>
        <w:pStyle w:val="Prrafodelista"/>
        <w:numPr>
          <w:ilvl w:val="0"/>
          <w:numId w:val="1"/>
        </w:numPr>
        <w:rPr>
          <w:color w:val="002060"/>
        </w:rPr>
      </w:pPr>
      <w:r w:rsidRPr="00E964F7">
        <w:rPr>
          <w:b/>
          <w:color w:val="002060"/>
        </w:rPr>
        <w:t>Primer misterio</w:t>
      </w:r>
      <w:r w:rsidRPr="00E964F7">
        <w:rPr>
          <w:color w:val="002060"/>
        </w:rPr>
        <w:t xml:space="preserve">: </w:t>
      </w:r>
      <w:r w:rsidR="002D5CE8" w:rsidRPr="00E964F7">
        <w:rPr>
          <w:color w:val="002060"/>
        </w:rPr>
        <w:t>«</w:t>
      </w:r>
      <w:r w:rsidRPr="00E964F7">
        <w:rPr>
          <w:color w:val="002060"/>
        </w:rPr>
        <w:t>Jesús orando a solas, sus discípulos se le acercaron.  Jesús les preguntó:</w:t>
      </w:r>
      <w:r w:rsidRPr="00E964F7">
        <w:rPr>
          <w:color w:val="002060"/>
        </w:rPr>
        <w:br/>
      </w:r>
      <w:proofErr w:type="gramStart"/>
      <w:r w:rsidRPr="00E964F7">
        <w:rPr>
          <w:color w:val="002060"/>
        </w:rPr>
        <w:t>–¿</w:t>
      </w:r>
      <w:proofErr w:type="gramEnd"/>
      <w:r w:rsidRPr="00E964F7">
        <w:rPr>
          <w:color w:val="002060"/>
        </w:rPr>
        <w:t>Quién dice la gente que soy yo?</w:t>
      </w:r>
      <w:r w:rsidR="002D5CE8" w:rsidRPr="00E964F7">
        <w:rPr>
          <w:color w:val="002060"/>
        </w:rPr>
        <w:t>»</w:t>
      </w:r>
    </w:p>
    <w:p w:rsidR="009F3502" w:rsidRPr="009F3502" w:rsidRDefault="009F3502" w:rsidP="002D5CE8">
      <w:pPr>
        <w:ind w:firstLine="360"/>
      </w:pPr>
      <w:r w:rsidRPr="009F3502">
        <w:t>Saber quién  es Jesús, es el primer paso para emprender el camino de la FE</w:t>
      </w:r>
      <w:r w:rsidR="002D5CE8">
        <w:t>.</w:t>
      </w:r>
      <w:r w:rsidR="00E964F7">
        <w:t xml:space="preserve"> Ante esta pregunta Madre Alberta responde: </w:t>
      </w:r>
      <w:r w:rsidR="00E964F7" w:rsidRPr="00B37017">
        <w:rPr>
          <w:b/>
          <w:color w:val="943634" w:themeColor="accent2" w:themeShade="BF"/>
          <w:lang w:val="es-ES"/>
        </w:rPr>
        <w:t>“Dios mi hacedor, es mi dueño y mi Señor, y por lo mismo puede disponed de mí” (P.5)</w:t>
      </w:r>
    </w:p>
    <w:p w:rsidR="002D5CE8" w:rsidRDefault="002D5CE8" w:rsidP="002D5CE8">
      <w:pPr>
        <w:ind w:firstLine="360"/>
      </w:pPr>
      <w:r w:rsidRPr="00E964F7">
        <w:rPr>
          <w:b/>
        </w:rPr>
        <w:t>Madre de la Pureza</w:t>
      </w:r>
      <w:r>
        <w:t>, ayúdanos a descubrir  quién es verdaderamente tu Hijo</w:t>
      </w:r>
      <w:r w:rsidRPr="00F90F48">
        <w:t xml:space="preserve">,   para que descubriéndole a Él descubramos </w:t>
      </w:r>
      <w:r w:rsidR="007A0528">
        <w:t>“</w:t>
      </w:r>
      <w:r w:rsidRPr="00F90F48">
        <w:t>QUIENES SOMOS</w:t>
      </w:r>
      <w:r w:rsidR="007A0528">
        <w:t>”</w:t>
      </w:r>
      <w:r w:rsidRPr="00F90F48">
        <w:t xml:space="preserve">: </w:t>
      </w:r>
      <w:r w:rsidR="007A0528">
        <w:t>“</w:t>
      </w:r>
      <w:r w:rsidRPr="00F90F48">
        <w:t xml:space="preserve">HIJOS </w:t>
      </w:r>
      <w:r w:rsidR="007A0528">
        <w:t>DE DIOS”</w:t>
      </w:r>
      <w:r w:rsidRPr="00F90F48">
        <w:t>, como Tú</w:t>
      </w:r>
      <w:r>
        <w:t>.</w:t>
      </w:r>
    </w:p>
    <w:p w:rsidR="009F3502" w:rsidRPr="00E964F7" w:rsidRDefault="009F3502" w:rsidP="009F3502">
      <w:pPr>
        <w:pStyle w:val="Prrafodelista"/>
        <w:numPr>
          <w:ilvl w:val="0"/>
          <w:numId w:val="1"/>
        </w:numPr>
        <w:rPr>
          <w:color w:val="002060"/>
        </w:rPr>
      </w:pPr>
      <w:r w:rsidRPr="00E964F7">
        <w:rPr>
          <w:b/>
          <w:color w:val="002060"/>
        </w:rPr>
        <w:t>Segundo misterio:</w:t>
      </w:r>
      <w:r w:rsidR="00E964F7">
        <w:rPr>
          <w:b/>
          <w:color w:val="002060"/>
        </w:rPr>
        <w:t xml:space="preserve"> </w:t>
      </w:r>
      <w:r w:rsidR="002D5CE8" w:rsidRPr="00E964F7">
        <w:rPr>
          <w:b/>
          <w:color w:val="002060"/>
        </w:rPr>
        <w:t>«</w:t>
      </w:r>
      <w:r w:rsidRPr="00E964F7">
        <w:rPr>
          <w:color w:val="002060"/>
        </w:rPr>
        <w:t xml:space="preserve"> Ellos contestaron</w:t>
      </w:r>
      <w:r w:rsidR="00F57D03" w:rsidRPr="00E964F7">
        <w:rPr>
          <w:color w:val="002060"/>
        </w:rPr>
        <w:t>: “</w:t>
      </w:r>
      <w:r w:rsidRPr="00E964F7">
        <w:rPr>
          <w:color w:val="002060"/>
        </w:rPr>
        <w:t>Unos que Juan el Bautista, otros que Elías, otros dicen que ha vuelto a la vid</w:t>
      </w:r>
      <w:r w:rsidR="002D5CE8" w:rsidRPr="00E964F7">
        <w:rPr>
          <w:color w:val="002060"/>
        </w:rPr>
        <w:t>a uno de los antiguos profetas”.»</w:t>
      </w:r>
    </w:p>
    <w:p w:rsidR="009F3502" w:rsidRDefault="009F3502" w:rsidP="00F57D03">
      <w:r w:rsidRPr="009F3502">
        <w:t xml:space="preserve">Cada uno escoge lo que quiere ver: Elías, o Juan, </w:t>
      </w:r>
      <w:r>
        <w:t xml:space="preserve"> </w:t>
      </w:r>
      <w:r w:rsidRPr="009F3502">
        <w:t>o otros</w:t>
      </w:r>
      <w:r w:rsidR="00F90F48">
        <w:t xml:space="preserve">… </w:t>
      </w:r>
      <w:r w:rsidR="00E964F7">
        <w:t>Pero n</w:t>
      </w:r>
      <w:r w:rsidR="00F90F48">
        <w:t xml:space="preserve">os falta acoger la novedad </w:t>
      </w:r>
      <w:r w:rsidR="00E964F7">
        <w:t>de Jesús. A</w:t>
      </w:r>
      <w:r w:rsidR="00F90F48">
        <w:t>yúdanos Madre</w:t>
      </w:r>
      <w:r w:rsidR="00E964F7">
        <w:t xml:space="preserve"> a reconocer a Tu Hijo como Madre Alberta y ser capaz de decir: </w:t>
      </w:r>
      <w:r w:rsidR="00E964F7" w:rsidRPr="00B37017">
        <w:rPr>
          <w:b/>
          <w:color w:val="943634" w:themeColor="accent2" w:themeShade="BF"/>
          <w:lang w:val="es-ES"/>
        </w:rPr>
        <w:t>“</w:t>
      </w:r>
      <w:r w:rsidR="00B37017" w:rsidRPr="00B37017">
        <w:rPr>
          <w:b/>
          <w:color w:val="943634" w:themeColor="accent2" w:themeShade="BF"/>
          <w:lang w:val="es-ES"/>
        </w:rPr>
        <w:t>Dios es mi Señor… Debo servirle del modo, cómo y cuándo Él quiere” (P.6)</w:t>
      </w:r>
    </w:p>
    <w:p w:rsidR="009F3502" w:rsidRPr="00E964F7" w:rsidRDefault="009F3502" w:rsidP="009F3502">
      <w:pPr>
        <w:pStyle w:val="Prrafodelista"/>
        <w:numPr>
          <w:ilvl w:val="0"/>
          <w:numId w:val="1"/>
        </w:numPr>
        <w:rPr>
          <w:color w:val="002060"/>
        </w:rPr>
      </w:pPr>
      <w:r w:rsidRPr="00E964F7">
        <w:rPr>
          <w:b/>
          <w:color w:val="002060"/>
        </w:rPr>
        <w:t>Tercer misterio:</w:t>
      </w:r>
      <w:r w:rsidR="002D5CE8" w:rsidRPr="00E964F7">
        <w:rPr>
          <w:b/>
          <w:color w:val="002060"/>
        </w:rPr>
        <w:t>«</w:t>
      </w:r>
      <w:r w:rsidRPr="00E964F7">
        <w:rPr>
          <w:color w:val="002060"/>
        </w:rPr>
        <w:t xml:space="preserve"> "Y vosotros, ¿quién decís que soy yo?"</w:t>
      </w:r>
      <w:r w:rsidR="00F90F48" w:rsidRPr="00E964F7">
        <w:rPr>
          <w:color w:val="002060"/>
        </w:rPr>
        <w:t xml:space="preserve"> …”Tú eres el Mesías, el Hijo del Dios vivo”</w:t>
      </w:r>
      <w:r w:rsidR="002D5CE8" w:rsidRPr="00E964F7">
        <w:rPr>
          <w:color w:val="002060"/>
        </w:rPr>
        <w:t>»</w:t>
      </w:r>
    </w:p>
    <w:p w:rsidR="00F57D03" w:rsidRPr="00F57D03" w:rsidRDefault="00F57D03" w:rsidP="00F57D03">
      <w:pPr>
        <w:ind w:firstLine="360"/>
      </w:pPr>
      <w:r w:rsidRPr="00F57D03">
        <w:rPr>
          <w:lang w:val="es-ES"/>
        </w:rPr>
        <w:t xml:space="preserve">No  se trata de saber cosas acerca de Él, sino de saber quién es Él. </w:t>
      </w:r>
      <w:r w:rsidR="009F3502" w:rsidRPr="009F3502">
        <w:t>Lo más importante es hallar la FUENTE de donde mana la vida</w:t>
      </w:r>
      <w:r w:rsidR="00F90F48">
        <w:t>.</w:t>
      </w:r>
      <w:r>
        <w:t xml:space="preserve"> </w:t>
      </w:r>
      <w:r w:rsidRPr="00F57D03">
        <w:rPr>
          <w:b/>
          <w:bCs/>
          <w:lang w:val="es-ES"/>
        </w:rPr>
        <w:t>Jesús es el que antes de resucitar debe morir</w:t>
      </w:r>
      <w:r>
        <w:rPr>
          <w:b/>
          <w:bCs/>
          <w:lang w:val="es-ES"/>
        </w:rPr>
        <w:t xml:space="preserve">. </w:t>
      </w:r>
      <w:r w:rsidRPr="00F57D03">
        <w:rPr>
          <w:lang w:val="es-ES"/>
        </w:rPr>
        <w:t>Jesús nos sigue preguntando: ¿quién dices que soy yo?, ¿qué testimonio das de mí?</w:t>
      </w:r>
    </w:p>
    <w:p w:rsidR="00F90F48" w:rsidRDefault="00F90F48" w:rsidP="00F57D03">
      <w:pPr>
        <w:ind w:firstLine="360"/>
      </w:pPr>
      <w:r w:rsidRPr="00F57D03">
        <w:rPr>
          <w:lang w:val="es-ES"/>
        </w:rPr>
        <w:t>Madre</w:t>
      </w:r>
      <w:r w:rsidR="00B37017">
        <w:rPr>
          <w:lang w:val="es-ES"/>
        </w:rPr>
        <w:t xml:space="preserve">, que nuestra vida  sea </w:t>
      </w:r>
      <w:r w:rsidRPr="00F57D03">
        <w:rPr>
          <w:lang w:val="es-ES"/>
        </w:rPr>
        <w:t xml:space="preserve">una profesión de fe,  no sólo con la boca, sino con nuestra vida.  Que Lo que convenza  no sean nuestras  palabras, sino </w:t>
      </w:r>
      <w:r w:rsidR="00F57D03" w:rsidRPr="00F57D03">
        <w:rPr>
          <w:lang w:val="es-ES"/>
        </w:rPr>
        <w:t>nuestros</w:t>
      </w:r>
      <w:r w:rsidRPr="00F57D03">
        <w:rPr>
          <w:lang w:val="es-ES"/>
        </w:rPr>
        <w:t xml:space="preserve"> hechos. </w:t>
      </w:r>
      <w:r w:rsidR="00F57D03">
        <w:t xml:space="preserve"> </w:t>
      </w:r>
      <w:r w:rsidR="00B37017">
        <w:rPr>
          <w:lang w:val="es-ES"/>
        </w:rPr>
        <w:t>Q</w:t>
      </w:r>
      <w:r w:rsidR="00F57D03" w:rsidRPr="00F57D03">
        <w:rPr>
          <w:lang w:val="es-ES"/>
        </w:rPr>
        <w:t xml:space="preserve">ue </w:t>
      </w:r>
      <w:r w:rsidRPr="00F57D03">
        <w:rPr>
          <w:lang w:val="es-ES"/>
        </w:rPr>
        <w:t xml:space="preserve">nuestro estilo de vida, nuestra actuación, nuestra manera de relacionarnos con las personas y con el mundo, </w:t>
      </w:r>
      <w:r w:rsidR="00F57D03" w:rsidRPr="00F57D03">
        <w:rPr>
          <w:lang w:val="es-ES"/>
        </w:rPr>
        <w:t xml:space="preserve"> </w:t>
      </w:r>
      <w:r w:rsidRPr="00F57D03">
        <w:rPr>
          <w:lang w:val="es-ES"/>
        </w:rPr>
        <w:t xml:space="preserve"> hagan visible al Jesús del Evangelio</w:t>
      </w:r>
      <w:r w:rsidR="00F57D03" w:rsidRPr="00F57D03">
        <w:rPr>
          <w:lang w:val="es-ES"/>
        </w:rPr>
        <w:t>.</w:t>
      </w:r>
      <w:r w:rsidR="00B37017">
        <w:rPr>
          <w:lang w:val="es-ES"/>
        </w:rPr>
        <w:t xml:space="preserve"> Y  Que como Madre Alberta nos dejemos impregnar de su verdad y  digamos como ella: </w:t>
      </w:r>
      <w:r w:rsidR="00B37017" w:rsidRPr="00B37017">
        <w:rPr>
          <w:b/>
          <w:color w:val="943634" w:themeColor="accent2" w:themeShade="BF"/>
          <w:lang w:val="es-ES"/>
        </w:rPr>
        <w:t>“De Dios recibí el ser y me dio las potencias y sentidos y cuanto soy y tengo para que en su servicio las empleará”  (P. 8)</w:t>
      </w:r>
    </w:p>
    <w:p w:rsidR="009F3502" w:rsidRPr="00E964F7" w:rsidRDefault="009F3502" w:rsidP="009F3502">
      <w:pPr>
        <w:pStyle w:val="Prrafodelista"/>
        <w:numPr>
          <w:ilvl w:val="0"/>
          <w:numId w:val="1"/>
        </w:numPr>
        <w:rPr>
          <w:color w:val="002060"/>
        </w:rPr>
      </w:pPr>
      <w:r w:rsidRPr="00E964F7">
        <w:rPr>
          <w:b/>
          <w:color w:val="002060"/>
        </w:rPr>
        <w:t>Cuarto misterio:</w:t>
      </w:r>
      <w:r w:rsidR="002D5CE8" w:rsidRPr="00E964F7">
        <w:rPr>
          <w:b/>
          <w:color w:val="002060"/>
        </w:rPr>
        <w:t xml:space="preserve"> «</w:t>
      </w:r>
      <w:r w:rsidRPr="00E964F7">
        <w:rPr>
          <w:color w:val="002060"/>
        </w:rPr>
        <w:t xml:space="preserve"> </w:t>
      </w:r>
      <w:r w:rsidR="00F90F48" w:rsidRPr="00E964F7">
        <w:rPr>
          <w:color w:val="002060"/>
        </w:rPr>
        <w:t>Y, dirigiéndose a todos, dijo: "El que quiera seguirme, que se niegue a sí mismo, cargue con su cruz cada día y se venga conmigo.</w:t>
      </w:r>
      <w:r w:rsidR="002D5CE8" w:rsidRPr="00E964F7">
        <w:rPr>
          <w:color w:val="002060"/>
        </w:rPr>
        <w:t>»</w:t>
      </w:r>
    </w:p>
    <w:p w:rsidR="009F3502" w:rsidRDefault="00F57D03" w:rsidP="00F57D03">
      <w:pPr>
        <w:ind w:firstLine="360"/>
      </w:pPr>
      <w:r>
        <w:t xml:space="preserve">Estas palabras de Jesús, van dirigidas a </w:t>
      </w:r>
      <w:proofErr w:type="spellStart"/>
      <w:r>
        <w:t>tod@s</w:t>
      </w:r>
      <w:proofErr w:type="spellEnd"/>
      <w:r>
        <w:t xml:space="preserve">, no sólo a los discípulos. Nos dice cómo hemos de vivir para alcanzar la plenitud, la auténtica felicidad. La manera de lograrlo es renunciar a </w:t>
      </w:r>
      <w:proofErr w:type="spellStart"/>
      <w:r>
        <w:t>nosotr@s</w:t>
      </w:r>
      <w:proofErr w:type="spellEnd"/>
      <w:r>
        <w:t xml:space="preserve"> </w:t>
      </w:r>
      <w:proofErr w:type="spellStart"/>
      <w:r>
        <w:t>mism@s</w:t>
      </w:r>
      <w:proofErr w:type="spellEnd"/>
      <w:r>
        <w:t xml:space="preserve">; renunciar, cada día,  al egoísmo, a la insolidaridad, a la tristeza... a todo lo que deshumaniza y esclaviza, a todo lo que impide ser más libres y más felices. </w:t>
      </w:r>
      <w:r>
        <w:t>..</w:t>
      </w:r>
      <w:r>
        <w:t xml:space="preserve">Vivir como Jesús, pasar haciendo el bien, es la mayor fuente de alegría para </w:t>
      </w:r>
      <w:proofErr w:type="spellStart"/>
      <w:r>
        <w:t>nosotr@s</w:t>
      </w:r>
      <w:proofErr w:type="spellEnd"/>
      <w:r>
        <w:t xml:space="preserve"> y para l@s demás.</w:t>
      </w:r>
    </w:p>
    <w:p w:rsidR="002D5CE8" w:rsidRDefault="00F57D03" w:rsidP="002D5CE8">
      <w:pPr>
        <w:ind w:firstLine="360"/>
      </w:pPr>
      <w:r w:rsidRPr="009F3502">
        <w:t>Cuando se ama, todo es poco</w:t>
      </w:r>
      <w:r>
        <w:t>. Ayúdanos Madre</w:t>
      </w:r>
      <w:r w:rsidR="002D5CE8">
        <w:t>,</w:t>
      </w:r>
      <w:r>
        <w:t xml:space="preserve"> a Vivir desde estas palabras dirigidas hoy a mí</w:t>
      </w:r>
      <w:r w:rsidR="006D60B4">
        <w:t xml:space="preserve">… </w:t>
      </w:r>
      <w:r w:rsidR="006D60B4" w:rsidRPr="006D60B4">
        <w:rPr>
          <w:b/>
          <w:color w:val="943634" w:themeColor="accent2" w:themeShade="BF"/>
          <w:lang w:val="es-ES"/>
        </w:rPr>
        <w:t>“a seguir constantemente sus huellas”…”y a no abandonarle jamás” (M. Alberta)</w:t>
      </w:r>
    </w:p>
    <w:p w:rsidR="009F3502" w:rsidRPr="00E964F7" w:rsidRDefault="009F3502" w:rsidP="002D5CE8">
      <w:pPr>
        <w:pStyle w:val="Prrafodelista"/>
        <w:numPr>
          <w:ilvl w:val="0"/>
          <w:numId w:val="1"/>
        </w:numPr>
        <w:rPr>
          <w:color w:val="002060"/>
        </w:rPr>
      </w:pPr>
      <w:r w:rsidRPr="00E964F7">
        <w:rPr>
          <w:b/>
          <w:color w:val="002060"/>
        </w:rPr>
        <w:lastRenderedPageBreak/>
        <w:t>Quinto misterio:</w:t>
      </w:r>
      <w:r w:rsidR="002D5CE8" w:rsidRPr="00E964F7">
        <w:rPr>
          <w:b/>
          <w:color w:val="002060"/>
        </w:rPr>
        <w:t>«</w:t>
      </w:r>
      <w:r w:rsidRPr="00E964F7">
        <w:rPr>
          <w:color w:val="002060"/>
        </w:rPr>
        <w:t xml:space="preserve"> </w:t>
      </w:r>
      <w:r w:rsidR="00F90F48" w:rsidRPr="00E964F7">
        <w:rPr>
          <w:color w:val="002060"/>
        </w:rPr>
        <w:t>El que quiera salvar su vida la perderá; pero el que pierda su vida por mi causa la s</w:t>
      </w:r>
      <w:r w:rsidR="002D5CE8" w:rsidRPr="00E964F7">
        <w:rPr>
          <w:color w:val="002060"/>
        </w:rPr>
        <w:t>alvará»</w:t>
      </w:r>
    </w:p>
    <w:p w:rsidR="006D60B4" w:rsidRPr="006D60B4" w:rsidRDefault="00F90F48" w:rsidP="002D5CE8">
      <w:pPr>
        <w:ind w:firstLine="360"/>
        <w:rPr>
          <w:b/>
          <w:color w:val="943634" w:themeColor="accent2" w:themeShade="BF"/>
          <w:lang w:val="es-ES"/>
        </w:rPr>
      </w:pPr>
      <w:r w:rsidRPr="00F90F48">
        <w:t>El camino es largo, pero la meta es importante</w:t>
      </w:r>
      <w:r>
        <w:t>.</w:t>
      </w:r>
      <w:r w:rsidRPr="00F90F48">
        <w:t xml:space="preserve"> Perder la vida para salvarla, es la tarea más necesaria que tenemos entre manos</w:t>
      </w:r>
      <w:r w:rsidR="006D60B4">
        <w:t xml:space="preserve">… Hoy quizás nos puede ayudar una reflexión de Madre Alberta  durante los Ejercicios Espirituales: </w:t>
      </w:r>
      <w:r w:rsidR="006D60B4" w:rsidRPr="006D60B4">
        <w:rPr>
          <w:b/>
          <w:color w:val="943634" w:themeColor="accent2" w:themeShade="BF"/>
          <w:lang w:val="es-ES"/>
        </w:rPr>
        <w:t>“¿Me sirve lo que hago, lo que permito, lo que autorizo, lo que digo o pienso para salvarme y ayuda a que los demás se salven también?” (P.9)</w:t>
      </w:r>
    </w:p>
    <w:p w:rsidR="002D5CE8" w:rsidRDefault="002D5CE8" w:rsidP="00F90F48">
      <w:r w:rsidRPr="002D5CE8">
        <w:rPr>
          <w:lang w:val="es-ES"/>
        </w:rPr>
        <w:t>“Salvar la vida”, es ceder a la tentación de instalarse en el sistema.</w:t>
      </w:r>
      <w:r>
        <w:rPr>
          <w:lang w:val="es-ES"/>
        </w:rPr>
        <w:t xml:space="preserve"> </w:t>
      </w:r>
      <w:r w:rsidRPr="002D5CE8">
        <w:rPr>
          <w:lang w:val="es-ES"/>
        </w:rPr>
        <w:t xml:space="preserve"> “Perder la vida”, es afirmarla en su verdadero sentido: la vida como don, como entrega. El camino que propone Jesús, en íntima unión con Él, es plenamente liberador. </w:t>
      </w:r>
      <w:r>
        <w:rPr>
          <w:lang w:val="es-ES"/>
        </w:rPr>
        <w:t xml:space="preserve"> </w:t>
      </w:r>
      <w:r w:rsidRPr="002D5CE8">
        <w:rPr>
          <w:lang w:val="es-ES"/>
        </w:rPr>
        <w:t>No se trata de buscar cruces y hacer sacrificios que, sin buscarlos, ya forman parte de la vida, sino de vivir aligerando la carga de quienes tienen la vida más difícil.</w:t>
      </w:r>
      <w:r>
        <w:rPr>
          <w:lang w:val="es-ES"/>
        </w:rPr>
        <w:t xml:space="preserve"> </w:t>
      </w:r>
      <w:r w:rsidRPr="002D5CE8">
        <w:rPr>
          <w:lang w:val="es-ES"/>
        </w:rPr>
        <w:t>No es cuestión de teorías o normas, sino de seguir a una persona, Jesús de Nazaret, y de proseguir su causa.</w:t>
      </w:r>
    </w:p>
    <w:p w:rsidR="00F57D03" w:rsidRDefault="002D5CE8" w:rsidP="00F90F48">
      <w:r>
        <w:t xml:space="preserve">Enséñanos Madre a ir perdiendo la vida por el Evangelio. Que ya no viva yo, sino que Cristo viva en </w:t>
      </w:r>
      <w:r w:rsidR="00B91C96">
        <w:t>mí</w:t>
      </w:r>
      <w:r>
        <w:t>.</w:t>
      </w:r>
    </w:p>
    <w:p w:rsidR="00F57D03" w:rsidRPr="00F90F48" w:rsidRDefault="00F57D03" w:rsidP="00F90F48"/>
    <w:p w:rsidR="00F90F48" w:rsidRDefault="00F90F48" w:rsidP="009F3502">
      <w:pPr>
        <w:pStyle w:val="Prrafodelista"/>
      </w:pPr>
    </w:p>
    <w:sectPr w:rsidR="00F90F48" w:rsidSect="006D60B4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30A1"/>
    <w:multiLevelType w:val="hybridMultilevel"/>
    <w:tmpl w:val="E0967E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3502"/>
    <w:rsid w:val="002D5CE8"/>
    <w:rsid w:val="006D60B4"/>
    <w:rsid w:val="007A0528"/>
    <w:rsid w:val="008E736E"/>
    <w:rsid w:val="009F3502"/>
    <w:rsid w:val="00B37017"/>
    <w:rsid w:val="00B91C96"/>
    <w:rsid w:val="00E964F7"/>
    <w:rsid w:val="00F57D03"/>
    <w:rsid w:val="00F90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36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350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F3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350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90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617</Words>
  <Characters>3395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de Jesús</dc:creator>
  <cp:lastModifiedBy>Carolina de Jesús</cp:lastModifiedBy>
  <cp:revision>5</cp:revision>
  <dcterms:created xsi:type="dcterms:W3CDTF">2013-06-23T08:43:00Z</dcterms:created>
  <dcterms:modified xsi:type="dcterms:W3CDTF">2013-06-23T09:50:00Z</dcterms:modified>
</cp:coreProperties>
</file>